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1613" w14:textId="0034DEDF" w:rsidR="00C55F32" w:rsidRDefault="00C55F32" w:rsidP="00C55F32">
      <w:r>
        <w:t>Публичная оферта об оказании услуг фитнес-клуба «</w:t>
      </w:r>
      <w:r w:rsidR="00214C6D">
        <w:rPr>
          <w:lang w:val="en-US"/>
        </w:rPr>
        <w:t>WellGym</w:t>
      </w:r>
      <w:r>
        <w:t>»</w:t>
      </w:r>
    </w:p>
    <w:p w14:paraId="752F8F8C" w14:textId="77777777" w:rsidR="00C55F32" w:rsidRDefault="00C55F32" w:rsidP="00C55F32">
      <w:r>
        <w:t>1. Предмет договора</w:t>
      </w:r>
    </w:p>
    <w:p w14:paraId="3CA2D3FD" w14:textId="10CFFF28" w:rsidR="00C55F32" w:rsidRDefault="00C55F32" w:rsidP="00C55F32">
      <w:r>
        <w:t>1.1. Настоящий договор-оферта регулирует предоставление спортивно-оздоровительных услуг в фитнес-клубах «</w:t>
      </w:r>
      <w:r w:rsidR="00214C6D">
        <w:rPr>
          <w:lang w:val="en-US"/>
        </w:rPr>
        <w:t>WellGym</w:t>
      </w:r>
      <w:r>
        <w:t>» (далее — Исполнитель) Заказчику в соответствии с выбранной подпиской. Услуги включают посещение тренажерных залов, групповых занятий и других спортивных мероприятий, предусмотренных подпиской.</w:t>
      </w:r>
    </w:p>
    <w:p w14:paraId="4DAB5A90" w14:textId="77777777" w:rsidR="00C55F32" w:rsidRDefault="00C55F32" w:rsidP="00C55F32">
      <w:r>
        <w:t>1.2. Договор и приложения к нему публикуются на сайте Исполнителя и в общедоступных местах в клубах. Заказчик принимает оферту путем оплаты услуг через сайт или в клубе.</w:t>
      </w:r>
    </w:p>
    <w:p w14:paraId="41BE355B" w14:textId="77777777" w:rsidR="00C55F32" w:rsidRDefault="00C55F32" w:rsidP="00C55F32">
      <w:r>
        <w:t>1.3. Договор вступает в силу с момента оплаты услуг и действует в сети клубов по адресам:</w:t>
      </w:r>
    </w:p>
    <w:p w14:paraId="3911C53E" w14:textId="6DD9589D" w:rsidR="00C55F32" w:rsidRDefault="00C55F32" w:rsidP="00C55F32">
      <w:r>
        <w:t xml:space="preserve">•  Новосибирск, ул. </w:t>
      </w:r>
      <w:r w:rsidR="00214C6D">
        <w:t>Некрасова, 39,</w:t>
      </w:r>
      <w:r>
        <w:t xml:space="preserve"> 1 этаж;</w:t>
      </w:r>
    </w:p>
    <w:p w14:paraId="3A95530C" w14:textId="77777777" w:rsidR="00C55F32" w:rsidRDefault="00C55F32" w:rsidP="00C55F32">
      <w:r>
        <w:t>Ссылка на законодательство</w:t>
      </w:r>
      <w:proofErr w:type="gramStart"/>
      <w:r>
        <w:t>: Согласно</w:t>
      </w:r>
      <w:proofErr w:type="gramEnd"/>
      <w:r>
        <w:t xml:space="preserve"> ст. 426 Гражданского кодекса РФ (ГК РФ), публичная оферта является предложением, адресованным неопределенному кругу лиц, и содержит все существенные условия договора.</w:t>
      </w:r>
    </w:p>
    <w:p w14:paraId="0D9FC51C" w14:textId="77777777" w:rsidR="00C55F32" w:rsidRDefault="00C55F32" w:rsidP="00C55F32">
      <w:r>
        <w:t>2. Права и обязанности сторон</w:t>
      </w:r>
    </w:p>
    <w:p w14:paraId="45597D2B" w14:textId="77777777" w:rsidR="00C55F32" w:rsidRDefault="00C55F32" w:rsidP="00C55F32">
      <w:r>
        <w:t>2.1. Обязанности Исполнителя:</w:t>
      </w:r>
    </w:p>
    <w:p w14:paraId="1523A4BA" w14:textId="77777777" w:rsidR="00C55F32" w:rsidRDefault="00C55F32" w:rsidP="00C55F32">
      <w:r>
        <w:t>•  Предоставлять спортивно-оздоровительные услуги в соответствии с выбранной подпиской.</w:t>
      </w:r>
    </w:p>
    <w:p w14:paraId="66E06989" w14:textId="13733FB3" w:rsidR="00C55F32" w:rsidRPr="00214C6D" w:rsidRDefault="00C55F32" w:rsidP="00C55F32">
      <w:r>
        <w:t>•  Обеспечивать конфиденциальность персональных данных Заказчика в соответствии с Федеральным законом № 152-ФЗ «О персональных данных» от 27.07.2006.</w:t>
      </w:r>
    </w:p>
    <w:p w14:paraId="713BF5CC" w14:textId="77777777" w:rsidR="00C55F32" w:rsidRPr="00C55F32" w:rsidRDefault="00C55F32" w:rsidP="00C55F32">
      <w:r w:rsidRPr="00C55F32">
        <w:t>•  Своевременно информировать Заказчика об изменениях условий договора или правил клуба через сайт или социальные сети.</w:t>
      </w:r>
    </w:p>
    <w:p w14:paraId="24517A5D" w14:textId="77777777" w:rsidR="00C55F32" w:rsidRPr="00C55F32" w:rsidRDefault="00C55F32" w:rsidP="00C55F32">
      <w:r w:rsidRPr="00C55F32">
        <w:t>•  Соблюдать требования пожарной безопасности (Федеральный закон № 123-ФЗ «Технический регламент о требованиях пожарной безопасности» от 22.07.2008) и санитарных норм (СанПиН 2.1.2.3308-20).</w:t>
      </w:r>
    </w:p>
    <w:p w14:paraId="64D000F3" w14:textId="77777777" w:rsidR="00C55F32" w:rsidRPr="00C55F32" w:rsidRDefault="00C55F32" w:rsidP="00C55F32">
      <w:r w:rsidRPr="00C55F32">
        <w:t>•  Обеспечивать исправность спортивного и иного оборудования.</w:t>
      </w:r>
    </w:p>
    <w:p w14:paraId="1AC148D7" w14:textId="77777777" w:rsidR="00C55F32" w:rsidRPr="00C55F32" w:rsidRDefault="00C55F32" w:rsidP="00C55F32">
      <w:r w:rsidRPr="00C55F32">
        <w:t>2.2. Права Исполнителя:</w:t>
      </w:r>
    </w:p>
    <w:p w14:paraId="04141C6D" w14:textId="77777777" w:rsidR="00C55F32" w:rsidRPr="00C55F32" w:rsidRDefault="00C55F32" w:rsidP="00C55F32">
      <w:r w:rsidRPr="00C55F32">
        <w:t>•  Расторгнуть договор в одностороннем порядке при нарушении Заказчиком условий договора или правил клуба (ст. 450 ГК РФ).</w:t>
      </w:r>
    </w:p>
    <w:p w14:paraId="12933D8B" w14:textId="77777777" w:rsidR="00C55F32" w:rsidRPr="00C55F32" w:rsidRDefault="00C55F32" w:rsidP="00C55F32">
      <w:r w:rsidRPr="00C55F32">
        <w:t>•  Изменять условия занятий в клубе.</w:t>
      </w:r>
    </w:p>
    <w:p w14:paraId="35ACBCF6" w14:textId="77777777" w:rsidR="00C55F32" w:rsidRPr="00C55F32" w:rsidRDefault="00C55F32" w:rsidP="00C55F32">
      <w:r w:rsidRPr="00C55F32">
        <w:t>•  Привлекать сторонних инструкторов и специалистов.</w:t>
      </w:r>
    </w:p>
    <w:p w14:paraId="3ED9FD70" w14:textId="77777777" w:rsidR="00C55F32" w:rsidRPr="00C55F32" w:rsidRDefault="00C55F32" w:rsidP="00C55F32">
      <w:r w:rsidRPr="00C55F32">
        <w:t>2.3. Обязанности Заказчика:</w:t>
      </w:r>
    </w:p>
    <w:p w14:paraId="4BDC83E2" w14:textId="77777777" w:rsidR="00C55F32" w:rsidRPr="00C55F32" w:rsidRDefault="00C55F32" w:rsidP="00C55F32">
      <w:r w:rsidRPr="00C55F32">
        <w:t>•  Соблюдать правила клуба (Приложение № 1).</w:t>
      </w:r>
    </w:p>
    <w:p w14:paraId="65BC58E7" w14:textId="77777777" w:rsidR="00C55F32" w:rsidRPr="00C55F32" w:rsidRDefault="00C55F32" w:rsidP="00C55F32">
      <w:r w:rsidRPr="00C55F32">
        <w:t>•  Предоставить достоверные персональные данные при регистрации.</w:t>
      </w:r>
    </w:p>
    <w:p w14:paraId="05AB9407" w14:textId="77777777" w:rsidR="00C55F32" w:rsidRPr="00C55F32" w:rsidRDefault="00C55F32" w:rsidP="00C55F32">
      <w:r w:rsidRPr="00C55F32">
        <w:lastRenderedPageBreak/>
        <w:t>•  Своевременно оплачивать услуги.</w:t>
      </w:r>
    </w:p>
    <w:p w14:paraId="225A788F" w14:textId="77777777" w:rsidR="00C55F32" w:rsidRPr="00C55F32" w:rsidRDefault="00C55F32" w:rsidP="00C55F32">
      <w:r w:rsidRPr="00C55F32">
        <w:t>•  Использовать оборудование по назначению и в соответствии с инструкциями.</w:t>
      </w:r>
    </w:p>
    <w:p w14:paraId="03CFB947" w14:textId="77777777" w:rsidR="00C55F32" w:rsidRPr="00C55F32" w:rsidRDefault="00C55F32" w:rsidP="00C55F32">
      <w:r w:rsidRPr="00C55F32">
        <w:t>2.4. Права Заказчика:</w:t>
      </w:r>
    </w:p>
    <w:p w14:paraId="53039C87" w14:textId="77777777" w:rsidR="00C55F32" w:rsidRPr="00C55F32" w:rsidRDefault="00C55F32" w:rsidP="00C55F32">
      <w:r w:rsidRPr="00C55F32">
        <w:t>•  Получать услуги в объеме, соответствующем оплаченной подписке.</w:t>
      </w:r>
    </w:p>
    <w:p w14:paraId="4C98C8AD" w14:textId="77777777" w:rsidR="00C55F32" w:rsidRPr="00C55F32" w:rsidRDefault="00C55F32" w:rsidP="00C55F32">
      <w:r w:rsidRPr="00C55F32">
        <w:t>•  Получать информацию об изменениях условий договора или правил клуба.</w:t>
      </w:r>
    </w:p>
    <w:p w14:paraId="1C576253" w14:textId="77777777" w:rsidR="00C55F32" w:rsidRPr="00C55F32" w:rsidRDefault="00C55F32" w:rsidP="00C55F32">
      <w:r w:rsidRPr="00C55F32">
        <w:t>Ссылка на законодательство: Обязанности сторон регулируются ст. 309 и 310 ГК РФ (обязательства должны исполняться надлежащим образом, односторонний отказ от исполнения допускается в случаях, предусмотренных законом или договором).</w:t>
      </w:r>
    </w:p>
    <w:p w14:paraId="35842753" w14:textId="5F63DCF2" w:rsidR="00C55F32" w:rsidRPr="00214C6D" w:rsidRDefault="00C55F32" w:rsidP="00C55F32">
      <w:r w:rsidRPr="00214C6D">
        <w:t>3. Акцепт оферты</w:t>
      </w:r>
    </w:p>
    <w:p w14:paraId="0353B00D" w14:textId="77777777" w:rsidR="00C55F32" w:rsidRPr="00C55F32" w:rsidRDefault="00C55F32" w:rsidP="00C55F32">
      <w:r w:rsidRPr="00C55F32">
        <w:t>3.1. Акцепт оферты означает согласие Заказчика на обработку, хранение и использование его персональных данных, а также на получение информационных и рекламных сообщений, связанных с исполнением договора. Персональные данные обрабатываются в целях, предусмотренных ст. 6 Федерального закона № 152-ФЗ «О персональных данных».</w:t>
      </w:r>
    </w:p>
    <w:p w14:paraId="3C95A2DD" w14:textId="77777777" w:rsidR="00C55F32" w:rsidRPr="00C55F32" w:rsidRDefault="00C55F32" w:rsidP="00C55F32">
      <w:r w:rsidRPr="00C55F32">
        <w:t>3.2. Акцепт подтверждается заполнением заявления-анкеты (Приложение № 3) и оплатой услуг.</w:t>
      </w:r>
    </w:p>
    <w:p w14:paraId="5395BE58" w14:textId="77777777" w:rsidR="00C55F32" w:rsidRPr="00C55F32" w:rsidRDefault="00C55F32" w:rsidP="00C55F32">
      <w:r w:rsidRPr="00C55F32">
        <w:t>4. Ответственность сторон</w:t>
      </w:r>
    </w:p>
    <w:p w14:paraId="32B42071" w14:textId="77777777" w:rsidR="00C55F32" w:rsidRPr="00C55F32" w:rsidRDefault="00C55F32" w:rsidP="00C55F32">
      <w:r w:rsidRPr="00C55F32">
        <w:t>4.1. Исполнитель не несет ответственности за вред, причиненный Заказчику на территории клуба по обстоятельствам, за которые клуб не отвечает (ст. 401 ГК РФ).</w:t>
      </w:r>
    </w:p>
    <w:p w14:paraId="434D6D29" w14:textId="77777777" w:rsidR="00C55F32" w:rsidRPr="00C55F32" w:rsidRDefault="00C55F32" w:rsidP="00C55F32">
      <w:r w:rsidRPr="00C55F32">
        <w:t>4.2. Клуб не несет ответственности за утрату или порчу имущества Заказчика, не сданного на хранение в специально отведенные места.</w:t>
      </w:r>
    </w:p>
    <w:p w14:paraId="0C619D22" w14:textId="77777777" w:rsidR="00C55F32" w:rsidRPr="00C55F32" w:rsidRDefault="00C55F32" w:rsidP="00C55F32">
      <w:r w:rsidRPr="00C55F32">
        <w:t>4.3. Заказчик несет полную ответственность за ущерб, причиненный клубу или третьим лицам в результате нарушения правил клуба.</w:t>
      </w:r>
    </w:p>
    <w:p w14:paraId="6A0A1FE1" w14:textId="52AFD375" w:rsidR="00C55F32" w:rsidRDefault="00C55F32" w:rsidP="00C55F32">
      <w:r w:rsidRPr="00C55F32">
        <w:t>Ссылка на законодательство: Ответственность сторон регулируется</w:t>
      </w:r>
      <w:r w:rsidRPr="00C55F32">
        <w:rPr>
          <w:lang w:val="en-US"/>
        </w:rPr>
        <w:t> </w:t>
      </w:r>
      <w:r w:rsidRPr="00C55F32">
        <w:t xml:space="preserve">ст. </w:t>
      </w:r>
      <w:r>
        <w:t>401 ГК РФ (основания ответственности за нарушение обязательств) и ст. 1064 ГК РФ (общие основания ответственности за причинение вреда).</w:t>
      </w:r>
    </w:p>
    <w:p w14:paraId="2175FA91" w14:textId="77777777" w:rsidR="00C55F32" w:rsidRDefault="00C55F32" w:rsidP="00C55F32">
      <w:r>
        <w:t>5. Правила посещения фитнес-клуба (Приложение № 1)</w:t>
      </w:r>
    </w:p>
    <w:p w14:paraId="461A61DF" w14:textId="77777777" w:rsidR="00C55F32" w:rsidRDefault="00C55F32" w:rsidP="00C55F32">
      <w:r>
        <w:t>5.1. Возрастные ограничения:</w:t>
      </w:r>
    </w:p>
    <w:p w14:paraId="7D296FA4" w14:textId="77777777" w:rsidR="00C55F32" w:rsidRDefault="00C55F32" w:rsidP="00C55F32">
      <w:r>
        <w:t>•  Лица старше 18 лет допускаются в тренажерный зал самостоятельно.</w:t>
      </w:r>
    </w:p>
    <w:p w14:paraId="39ACD94B" w14:textId="77777777" w:rsidR="00C55F32" w:rsidRDefault="00C55F32" w:rsidP="00C55F32">
      <w:r>
        <w:t>•  Подростки 14–18 лет могут посещать клуб с письменного согласия родителей и копий паспортов родителей и свидетельства о рождении ребенка. Дети 14–16 лет занимаются только с тренером, 16–18 лет — при наличии письменного отказа от персонального тренера.</w:t>
      </w:r>
    </w:p>
    <w:p w14:paraId="0D3C3396" w14:textId="3718EFAF" w:rsidR="00C55F32" w:rsidRPr="00214C6D" w:rsidRDefault="00C55F32" w:rsidP="00C55F32">
      <w:r>
        <w:t>5.2. Правила использования оборудования:</w:t>
      </w:r>
    </w:p>
    <w:p w14:paraId="1AEC874C" w14:textId="77777777" w:rsidR="00C55F32" w:rsidRPr="00C55F32" w:rsidRDefault="00C55F32" w:rsidP="00C55F32">
      <w:r w:rsidRPr="00C55F32">
        <w:lastRenderedPageBreak/>
        <w:t>•  Запрещается использовать неисправное оборудование. При обнаружении поломки Заказчик обязан сообщить администрации.</w:t>
      </w:r>
    </w:p>
    <w:p w14:paraId="7F0F23A8" w14:textId="77777777" w:rsidR="00C55F32" w:rsidRPr="00C55F32" w:rsidRDefault="00C55F32" w:rsidP="00C55F32">
      <w:r w:rsidRPr="00C55F32">
        <w:t>•  Оборудование должно использоваться строго по назначению, согласно инструкциям.</w:t>
      </w:r>
    </w:p>
    <w:p w14:paraId="02D7D4F4" w14:textId="77777777" w:rsidR="00C55F32" w:rsidRPr="00C55F32" w:rsidRDefault="00C55F32" w:rsidP="00C55F32">
      <w:r w:rsidRPr="00C55F32">
        <w:t>•  Запрещается бросать на пол свободные веса (штанги, гантели и т.д.).</w:t>
      </w:r>
    </w:p>
    <w:p w14:paraId="2D113DED" w14:textId="77777777" w:rsidR="00C55F32" w:rsidRPr="00C55F32" w:rsidRDefault="00C55F32" w:rsidP="00C55F32">
      <w:r w:rsidRPr="00C55F32">
        <w:t>•  Работа с весами свыше 35% от максимума должна проводиться со страховкой инструктора.</w:t>
      </w:r>
    </w:p>
    <w:p w14:paraId="09818A2A" w14:textId="77777777" w:rsidR="00C55F32" w:rsidRPr="00C55F32" w:rsidRDefault="00C55F32" w:rsidP="00C55F32">
      <w:r w:rsidRPr="00C55F32">
        <w:t>5.3. Общие правила:</w:t>
      </w:r>
    </w:p>
    <w:p w14:paraId="499E284D" w14:textId="77777777" w:rsidR="00C55F32" w:rsidRPr="00C55F32" w:rsidRDefault="00C55F32" w:rsidP="00C55F32">
      <w:r w:rsidRPr="00C55F32">
        <w:t>•  Запрещается заниматься коммерческой деятельностью или распространять рекламу в клубе.</w:t>
      </w:r>
    </w:p>
    <w:p w14:paraId="537CF0E8" w14:textId="77777777" w:rsidR="00C55F32" w:rsidRPr="00C55F32" w:rsidRDefault="00C55F32" w:rsidP="00C55F32">
      <w:r w:rsidRPr="00C55F32">
        <w:t>•  Сумки, рюкзаки и личные вещи запрещено приносить в тренажерный зал.</w:t>
      </w:r>
    </w:p>
    <w:p w14:paraId="7B32D370" w14:textId="77777777" w:rsidR="00C55F32" w:rsidRPr="00C55F32" w:rsidRDefault="00C55F32" w:rsidP="00C55F32">
      <w:r w:rsidRPr="00C55F32">
        <w:t>•  После занятий инвентарь должен быть возвращен на место.</w:t>
      </w:r>
    </w:p>
    <w:p w14:paraId="6FAC2024" w14:textId="1D08602F" w:rsidR="00C55F32" w:rsidRDefault="00C55F32" w:rsidP="00C55F32">
      <w:r w:rsidRPr="00C55F32">
        <w:t>Ссылка на законодательство: Правила использования оборудования соответствуют требованиям ст. 209 ГК РФ (права собственника имущества) и нормам техники</w:t>
      </w:r>
      <w:r w:rsidR="00214C6D" w:rsidRPr="00214C6D">
        <w:t xml:space="preserve"> </w:t>
      </w:r>
      <w:r>
        <w:t>безопасности, предусмотренным Федеральным законом № 123-ФЗ.</w:t>
      </w:r>
    </w:p>
    <w:p w14:paraId="3959E8CF" w14:textId="77777777" w:rsidR="00C55F32" w:rsidRDefault="00C55F32" w:rsidP="00C55F32">
      <w:r>
        <w:t>6. Правила обращения с оборудованием (Приложение № 2, выдержка)</w:t>
      </w:r>
    </w:p>
    <w:p w14:paraId="49451E0C" w14:textId="77777777" w:rsidR="00C55F32" w:rsidRDefault="00C55F32" w:rsidP="00C55F32">
      <w:r>
        <w:t>6.1. Перед началом занятий Заказчик обязан ознакомиться с инструкцией по использованию тренажеров и мерами безопасности. Информацию можно получить у инструктора, на сайте производителя или во время персональной тренировки.</w:t>
      </w:r>
    </w:p>
    <w:p w14:paraId="7B9E8BD2" w14:textId="77777777" w:rsidR="00C55F32" w:rsidRDefault="00C55F32" w:rsidP="00C55F32">
      <w:r>
        <w:t>6.2. Запрещается:</w:t>
      </w:r>
    </w:p>
    <w:p w14:paraId="0C66F2D9" w14:textId="77777777" w:rsidR="00C55F32" w:rsidRDefault="00C55F32" w:rsidP="00C55F32">
      <w:r>
        <w:t>•  Использовать оборудование не по назначению или перегружать его сверх допустимой нормы.</w:t>
      </w:r>
    </w:p>
    <w:p w14:paraId="647F3689" w14:textId="77777777" w:rsidR="00C55F32" w:rsidRDefault="00C55F32" w:rsidP="00C55F32">
      <w:r>
        <w:t>•  Прикасаться к движущимся частям тренажеров.</w:t>
      </w:r>
    </w:p>
    <w:p w14:paraId="7F5C1F73" w14:textId="77777777" w:rsidR="00C55F32" w:rsidRDefault="00C55F32" w:rsidP="00C55F32">
      <w:r>
        <w:t>•  Оставлять личные вещи или жидкости вблизи оборудования, подключенного к электричеству, во избежание поломок или травм.</w:t>
      </w:r>
    </w:p>
    <w:p w14:paraId="0C2F7E62" w14:textId="77777777" w:rsidR="00C55F32" w:rsidRDefault="00C55F32" w:rsidP="00C55F32">
      <w:r>
        <w:t>6.3. При обнаружении неисправности оборудования Заказчик обязан немедленно сообщить администрации и прекратить его использование.</w:t>
      </w:r>
    </w:p>
    <w:p w14:paraId="151035F8" w14:textId="77777777" w:rsidR="00C55F32" w:rsidRDefault="00C55F32" w:rsidP="00C55F32">
      <w:r>
        <w:t>Ссылка на законодательство: Обеспечение безопасности оборудования регулируется ст. 7 Федерального закона № 152-ФЗ (обеспечение безопасности персональных данных) и нормами пожарной безопасности (Федеральный закон № 123-ФЗ).</w:t>
      </w:r>
    </w:p>
    <w:p w14:paraId="1E8C11C4" w14:textId="29F31FB2" w:rsidR="00C55F32" w:rsidRPr="00214C6D" w:rsidRDefault="00C55F32" w:rsidP="00C55F32">
      <w:r>
        <w:t>7. Заключительные положения</w:t>
      </w:r>
    </w:p>
    <w:p w14:paraId="7B9AF0EF" w14:textId="77777777" w:rsidR="00C55F32" w:rsidRPr="00C55F32" w:rsidRDefault="00C55F32" w:rsidP="00C55F32">
      <w:r w:rsidRPr="00C55F32">
        <w:t>7.1. К договору прилагаются:</w:t>
      </w:r>
    </w:p>
    <w:p w14:paraId="021A0DEB" w14:textId="77777777" w:rsidR="00C55F32" w:rsidRPr="00C55F32" w:rsidRDefault="00C55F32" w:rsidP="00C55F32">
      <w:r w:rsidRPr="00C55F32">
        <w:t>•  Правила клуба (Приложение № 1).</w:t>
      </w:r>
    </w:p>
    <w:p w14:paraId="3C94A50C" w14:textId="77777777" w:rsidR="00C55F32" w:rsidRPr="00C55F32" w:rsidRDefault="00C55F32" w:rsidP="00C55F32">
      <w:r w:rsidRPr="00C55F32">
        <w:lastRenderedPageBreak/>
        <w:t>•  Согласие на обработку персональных данных (Приложение № 2, соответствует ст. 9 Федерального закона № 152-ФЗ).</w:t>
      </w:r>
    </w:p>
    <w:p w14:paraId="2D8C8B70" w14:textId="77777777" w:rsidR="00C55F32" w:rsidRPr="00C55F32" w:rsidRDefault="00C55F32" w:rsidP="00C55F32">
      <w:r w:rsidRPr="00C55F32">
        <w:t>•  Заявление-анкета о присоединении к оферте (Приложение № 3).</w:t>
      </w:r>
    </w:p>
    <w:p w14:paraId="03CE1C83" w14:textId="77777777" w:rsidR="00C55F32" w:rsidRPr="00C55F32" w:rsidRDefault="00C55F32" w:rsidP="00C55F32">
      <w:r w:rsidRPr="00C55F32">
        <w:t>7.2. Все споры, возникающие из договора, разрешаются в соответствии с законодательством РФ (ст. 421 ГК РФ — свобода договора).</w:t>
      </w:r>
    </w:p>
    <w:p w14:paraId="15287262" w14:textId="77777777" w:rsidR="00C55F32" w:rsidRPr="00C55F32" w:rsidRDefault="00C55F32" w:rsidP="00C55F32">
      <w:r w:rsidRPr="00C55F32">
        <w:t>8. Реквизиты Исполнителя</w:t>
      </w:r>
    </w:p>
    <w:p w14:paraId="4BB8D432" w14:textId="77777777" w:rsidR="00C55F32" w:rsidRPr="00C55F32" w:rsidRDefault="00C55F32" w:rsidP="00C55F32">
      <w:r w:rsidRPr="00C55F32">
        <w:t>•  ООО «Плюс»</w:t>
      </w:r>
    </w:p>
    <w:p w14:paraId="0CB15DA8" w14:textId="77777777" w:rsidR="00C55F32" w:rsidRPr="00C55F32" w:rsidRDefault="00C55F32" w:rsidP="00C55F32">
      <w:r w:rsidRPr="00C55F32">
        <w:t>•  ИНН: 5402011026</w:t>
      </w:r>
    </w:p>
    <w:p w14:paraId="0B62A132" w14:textId="77777777" w:rsidR="00C55F32" w:rsidRPr="00C55F32" w:rsidRDefault="00C55F32" w:rsidP="00C55F32">
      <w:r w:rsidRPr="00C55F32">
        <w:t>•  КПП: 540601001</w:t>
      </w:r>
    </w:p>
    <w:p w14:paraId="61CEA040" w14:textId="77777777" w:rsidR="00C55F32" w:rsidRPr="00C55F32" w:rsidRDefault="00C55F32" w:rsidP="00C55F32">
      <w:r w:rsidRPr="00C55F32">
        <w:t>•  ОГРН: 115574659993</w:t>
      </w:r>
    </w:p>
    <w:p w14:paraId="4EE6B414" w14:textId="77777777" w:rsidR="00C55F32" w:rsidRPr="00C55F32" w:rsidRDefault="00C55F32" w:rsidP="00C55F32">
      <w:r w:rsidRPr="00C55F32">
        <w:t>•  ОКПО: 55462070</w:t>
      </w:r>
    </w:p>
    <w:p w14:paraId="039754A3" w14:textId="77777777" w:rsidR="00C55F32" w:rsidRPr="00C55F32" w:rsidRDefault="00C55F32" w:rsidP="00C55F32">
      <w:r w:rsidRPr="00C55F32">
        <w:t>•  Расчетный счет: 40702810120240004441</w:t>
      </w:r>
    </w:p>
    <w:p w14:paraId="5F969DDF" w14:textId="77777777" w:rsidR="00C55F32" w:rsidRPr="00C55F32" w:rsidRDefault="00C55F32" w:rsidP="00C55F32">
      <w:r w:rsidRPr="00C55F32">
        <w:t>•  Банк: «</w:t>
      </w:r>
      <w:proofErr w:type="spellStart"/>
      <w:r w:rsidRPr="00C55F32">
        <w:t>Финмаш</w:t>
      </w:r>
      <w:proofErr w:type="spellEnd"/>
      <w:r w:rsidRPr="00C55F32">
        <w:t>», Центральный Банк ВТБ (ПАО)</w:t>
      </w:r>
    </w:p>
    <w:p w14:paraId="303357BE" w14:textId="77777777" w:rsidR="00C55F32" w:rsidRPr="00C55F32" w:rsidRDefault="00C55F32" w:rsidP="00C55F32">
      <w:r w:rsidRPr="00C55F32">
        <w:t>•  БИК: 044525411</w:t>
      </w:r>
    </w:p>
    <w:p w14:paraId="3CB9E4CC" w14:textId="77777777" w:rsidR="00C55F32" w:rsidRPr="00C55F32" w:rsidRDefault="00C55F32" w:rsidP="00C55F32">
      <w:r w:rsidRPr="00C55F32">
        <w:t>•  Корр. счет: 3010181014255000411</w:t>
      </w:r>
    </w:p>
    <w:p w14:paraId="428B389B" w14:textId="1FFD732E" w:rsidR="00C55F32" w:rsidRPr="00C55F32" w:rsidRDefault="00C55F32" w:rsidP="00C55F32">
      <w:r w:rsidRPr="00C55F32">
        <w:t xml:space="preserve">•  Директор: </w:t>
      </w:r>
      <w:proofErr w:type="spellStart"/>
      <w:r w:rsidRPr="00C55F32">
        <w:t>Куз</w:t>
      </w:r>
      <w:r w:rsidR="00214C6D">
        <w:t>е</w:t>
      </w:r>
      <w:r w:rsidRPr="00C55F32">
        <w:t>м</w:t>
      </w:r>
      <w:r w:rsidR="00214C6D">
        <w:t>че</w:t>
      </w:r>
      <w:r w:rsidRPr="00C55F32">
        <w:t>нко</w:t>
      </w:r>
      <w:proofErr w:type="spellEnd"/>
      <w:r w:rsidRPr="00C55F32">
        <w:t xml:space="preserve"> Ольга Александровна</w:t>
      </w:r>
    </w:p>
    <w:p w14:paraId="72076B9F" w14:textId="77777777" w:rsidR="00C55F32" w:rsidRPr="00C55F32" w:rsidRDefault="00C55F32" w:rsidP="00C55F32">
      <w:r w:rsidRPr="00C55F32">
        <w:t>9. Заявление-анкета (Приложение № 3)</w:t>
      </w:r>
    </w:p>
    <w:p w14:paraId="21B8A062" w14:textId="77777777" w:rsidR="00C55F32" w:rsidRPr="00C55F32" w:rsidRDefault="00C55F32" w:rsidP="00C55F32">
      <w:r w:rsidRPr="00C55F32">
        <w:t>Форма заявления-анкеты:</w:t>
      </w:r>
    </w:p>
    <w:p w14:paraId="42ED9F8D" w14:textId="77777777" w:rsidR="00C55F32" w:rsidRPr="00C55F32" w:rsidRDefault="00C55F32" w:rsidP="00C55F32">
      <w:r w:rsidRPr="00C55F32">
        <w:t xml:space="preserve">•  ФИО, дата рождения, данные документа, удостоверяющего личность, адрес регистрации, контактный телефон, </w:t>
      </w:r>
      <w:r w:rsidRPr="00C55F32">
        <w:rPr>
          <w:lang w:val="en-US"/>
        </w:rPr>
        <w:t>e</w:t>
      </w:r>
      <w:r w:rsidRPr="00C55F32">
        <w:t>-</w:t>
      </w:r>
      <w:r w:rsidRPr="00C55F32">
        <w:rPr>
          <w:lang w:val="en-US"/>
        </w:rPr>
        <w:t>mail</w:t>
      </w:r>
      <w:r w:rsidRPr="00C55F32">
        <w:t>.</w:t>
      </w:r>
    </w:p>
    <w:p w14:paraId="310EB6CB" w14:textId="77777777" w:rsidR="00C55F32" w:rsidRPr="00C55F32" w:rsidRDefault="00C55F32" w:rsidP="00C55F32">
      <w:r w:rsidRPr="00C55F32">
        <w:t>•  Подтверждение согласия с условиями оферты и правовыми последствиями.</w:t>
      </w:r>
    </w:p>
    <w:p w14:paraId="62578BDD" w14:textId="1C876A08" w:rsidR="00C55F32" w:rsidRPr="00214C6D" w:rsidRDefault="00C55F32" w:rsidP="00C55F32">
      <w:r w:rsidRPr="00C55F32">
        <w:t>•  Для несовершеннолетних (до 14 лет): данные законного представителя и согласие на посещение клуба ребенком.</w:t>
      </w:r>
    </w:p>
    <w:p w14:paraId="177C0B20" w14:textId="77777777" w:rsidR="00C55F32" w:rsidRPr="00C55F32" w:rsidRDefault="00C55F32" w:rsidP="00C55F32">
      <w:r w:rsidRPr="00C55F32">
        <w:t>Ссылка на законодательство: Обработка персональных данных осуществляется в соответствии с Федеральным законом № 152-ФЗ «О персональных данных» (ст. 6, 9).</w:t>
      </w:r>
    </w:p>
    <w:p w14:paraId="0CC38CCA" w14:textId="655EB986" w:rsidR="00C55F32" w:rsidRDefault="00C55F32" w:rsidP="00C55F32"/>
    <w:p w14:paraId="7E002A55" w14:textId="67650B38" w:rsidR="00214C6D" w:rsidRDefault="00214C6D" w:rsidP="00C55F32"/>
    <w:p w14:paraId="2A6C456D" w14:textId="16B03786" w:rsidR="00214C6D" w:rsidRDefault="00214C6D" w:rsidP="00C55F32"/>
    <w:p w14:paraId="014EC9C1" w14:textId="469E9BD3" w:rsidR="00214C6D" w:rsidRDefault="00214C6D" w:rsidP="00C55F32"/>
    <w:p w14:paraId="4DCCB5A9" w14:textId="4161E8B0" w:rsidR="00214C6D" w:rsidRDefault="00214C6D" w:rsidP="00C55F32"/>
    <w:p w14:paraId="64288F09" w14:textId="77777777" w:rsidR="00214C6D" w:rsidRPr="00C55F32" w:rsidRDefault="00214C6D" w:rsidP="00C55F32"/>
    <w:p w14:paraId="44FCE3C5" w14:textId="77777777" w:rsidR="00C55F32" w:rsidRPr="00C55F32" w:rsidRDefault="00C55F32" w:rsidP="00C55F32">
      <w:r w:rsidRPr="00C55F32">
        <w:lastRenderedPageBreak/>
        <w:t>Примечания</w:t>
      </w:r>
    </w:p>
    <w:p w14:paraId="34BAD3DC" w14:textId="77777777" w:rsidR="00C55F32" w:rsidRPr="00C55F32" w:rsidRDefault="00C55F32" w:rsidP="00C55F32">
      <w:r w:rsidRPr="00C55F32">
        <w:t xml:space="preserve">•  Документ сокращен за счет устранения повторов, исправления </w:t>
      </w:r>
      <w:r w:rsidRPr="00C55F32">
        <w:rPr>
          <w:lang w:val="en-US"/>
        </w:rPr>
        <w:t>OCR</w:t>
      </w:r>
      <w:r w:rsidRPr="00C55F32">
        <w:t>-ошибок и исключения избыточных деталей, сохраняя ключевые положения.</w:t>
      </w:r>
    </w:p>
    <w:p w14:paraId="7E5E69D9" w14:textId="77777777" w:rsidR="00C55F32" w:rsidRPr="00C55F32" w:rsidRDefault="00C55F32" w:rsidP="00C55F32">
      <w:r w:rsidRPr="00C55F32">
        <w:t>•  Ссылки на законодательство РФ добавлены для соответствия правовой базе, включая Гражданский кодекс РФ и федеральные законы о персональных данных и пожарной безопасности.</w:t>
      </w:r>
    </w:p>
    <w:p w14:paraId="070F9C40" w14:textId="77777777" w:rsidR="00C55F32" w:rsidRPr="00C55F32" w:rsidRDefault="00C55F32" w:rsidP="00C55F32">
      <w:r w:rsidRPr="00C55F32">
        <w:t>•  Полный текст правил обращения с оборудованием и других приложений доступен в клубе или на сайте Исполнителя.</w:t>
      </w:r>
    </w:p>
    <w:p w14:paraId="71FFD84C" w14:textId="2FDDE1D7" w:rsidR="00214C6D" w:rsidRDefault="00C55F32" w:rsidP="00C55F32">
      <w:r w:rsidRPr="00C55F32">
        <w:t xml:space="preserve">Если требуется дополнительная информация или уточнения, обратитесь к администрации клуба или на сайт </w:t>
      </w:r>
      <w:hyperlink r:id="rId4" w:history="1">
        <w:r w:rsidR="00214C6D" w:rsidRPr="00B76AAD">
          <w:rPr>
            <w:rStyle w:val="ac"/>
            <w:lang w:val="en-US"/>
          </w:rPr>
          <w:t>https</w:t>
        </w:r>
        <w:r w:rsidR="00214C6D" w:rsidRPr="00B76AAD">
          <w:rPr>
            <w:rStyle w:val="ac"/>
          </w:rPr>
          <w:t>://</w:t>
        </w:r>
        <w:r w:rsidR="00214C6D" w:rsidRPr="00B76AAD">
          <w:rPr>
            <w:rStyle w:val="ac"/>
            <w:lang w:val="en-US"/>
          </w:rPr>
          <w:t>wellgym</w:t>
        </w:r>
        <w:r w:rsidR="00214C6D" w:rsidRPr="00B76AAD">
          <w:rPr>
            <w:rStyle w:val="ac"/>
          </w:rPr>
          <w:t>54.</w:t>
        </w:r>
        <w:r w:rsidR="00214C6D" w:rsidRPr="00B76AAD">
          <w:rPr>
            <w:rStyle w:val="ac"/>
            <w:lang w:val="en-US"/>
          </w:rPr>
          <w:t>com</w:t>
        </w:r>
        <w:r w:rsidR="00214C6D" w:rsidRPr="00B76AAD">
          <w:rPr>
            <w:rStyle w:val="ac"/>
          </w:rPr>
          <w:t>/</w:t>
        </w:r>
      </w:hyperlink>
    </w:p>
    <w:p w14:paraId="77390E3E" w14:textId="6E2DAFC6" w:rsidR="00C55F32" w:rsidRPr="00214C6D" w:rsidRDefault="00C55F32" w:rsidP="00C55F32"/>
    <w:p w14:paraId="572A5A82" w14:textId="77777777" w:rsidR="00C55F32" w:rsidRPr="00214C6D" w:rsidRDefault="00C55F32" w:rsidP="00C55F32"/>
    <w:sectPr w:rsidR="00C55F32" w:rsidRPr="0021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32"/>
    <w:rsid w:val="00214C6D"/>
    <w:rsid w:val="006C7CA5"/>
    <w:rsid w:val="00C55F32"/>
    <w:rsid w:val="00D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8AF"/>
  <w15:chartTrackingRefBased/>
  <w15:docId w15:val="{5C6072D7-4397-46BF-9F1E-528FC00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F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F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F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F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F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F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5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5F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5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5F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5F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5F3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4C6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llgym54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Ipatova</dc:creator>
  <cp:keywords/>
  <dc:description/>
  <cp:lastModifiedBy>Microsoft Office User</cp:lastModifiedBy>
  <cp:revision>2</cp:revision>
  <dcterms:created xsi:type="dcterms:W3CDTF">2025-07-28T09:24:00Z</dcterms:created>
  <dcterms:modified xsi:type="dcterms:W3CDTF">2025-07-28T09:24:00Z</dcterms:modified>
</cp:coreProperties>
</file>